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附表1-4</w:t>
      </w: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</w:p>
    <w:p>
      <w:pPr>
        <w:spacing w:line="288" w:lineRule="auto"/>
        <w:jc w:val="both"/>
        <w:rPr>
          <w:rFonts w:ascii="方正小标宋简体" w:hAnsi="仿宋" w:eastAsia="方正小标宋简体"/>
          <w:sz w:val="36"/>
          <w:szCs w:val="36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首批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</w:rPr>
        <w:t>一流本科课程</w:t>
      </w: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建设情况表</w:t>
      </w:r>
    </w:p>
    <w:p>
      <w:pPr>
        <w:spacing w:line="288" w:lineRule="auto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 xml:space="preserve"> </w:t>
      </w:r>
      <w:r>
        <w:rPr>
          <w:rFonts w:ascii="方正小标宋简体" w:hAnsi="仿宋" w:eastAsia="方正小标宋简体"/>
          <w:sz w:val="44"/>
          <w:szCs w:val="44"/>
        </w:rPr>
        <w:t>（</w:t>
      </w:r>
      <w:r>
        <w:rPr>
          <w:rFonts w:hint="eastAsia" w:ascii="方正小标宋简体" w:hAnsi="仿宋" w:eastAsia="方正小标宋简体"/>
          <w:sz w:val="44"/>
          <w:szCs w:val="44"/>
        </w:rPr>
        <w:t>虚拟仿真</w:t>
      </w:r>
      <w:r>
        <w:rPr>
          <w:rFonts w:ascii="方正小标宋简体" w:hAnsi="仿宋" w:eastAsia="方正小标宋简体"/>
          <w:sz w:val="44"/>
          <w:szCs w:val="44"/>
        </w:rPr>
        <w:t>实验教学课程）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认定级别：国家级/省级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填报说明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ascii="Times New Roman" w:hAnsi="Times New Roman" w:eastAsia="仿宋_GB2312"/>
          <w:sz w:val="32"/>
          <w:szCs w:val="32"/>
        </w:rPr>
      </w:pPr>
    </w:p>
    <w:p>
      <w:pPr>
        <w:spacing w:line="288" w:lineRule="auto"/>
        <w:jc w:val="left"/>
        <w:rPr>
          <w:rFonts w:ascii="仿宋_GB2312" w:hAnsi="仿宋" w:eastAsia="仿宋_GB2312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pStyle w:val="15"/>
        <w:numPr>
          <w:ilvl w:val="255"/>
          <w:numId w:val="0"/>
        </w:numPr>
        <w:spacing w:after="0"/>
        <w:rPr>
          <w:color w:val="auto"/>
        </w:rPr>
      </w:pPr>
      <w:r>
        <w:rPr>
          <w:color w:val="auto"/>
        </w:rPr>
        <w:br w:type="page"/>
      </w:r>
      <w:r>
        <w:rPr>
          <w:rFonts w:hint="eastAsia"/>
          <w:color w:val="auto"/>
          <w:lang w:val="en-US" w:eastAsia="zh-CN"/>
        </w:rPr>
        <w:t>一、</w:t>
      </w:r>
      <w:r>
        <w:rPr>
          <w:color w:val="auto"/>
        </w:rPr>
        <w:t>基本情况</w:t>
      </w:r>
    </w:p>
    <w:tbl>
      <w:tblPr>
        <w:tblStyle w:val="8"/>
        <w:tblW w:w="8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66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实验名称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实验所属课程(可填多个)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独立实验课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课程实验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实验对应专业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实验类型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基础练习型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综合设计型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研究探索型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虚拟仿真必要性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□高危或极端环境 □高成本、高消耗 □不可逆操作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□大型综合训练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实验语言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中文  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实验已开设期次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共   次：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1．时间、人数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2. 时间、人数</w:t>
            </w:r>
          </w:p>
          <w:p>
            <w:pPr>
              <w:spacing w:line="360" w:lineRule="auto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3. 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12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hAnsi="黑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kern w:val="0"/>
                <w:sz w:val="24"/>
                <w:szCs w:val="24"/>
              </w:rPr>
              <w:t>有效链接网址</w:t>
            </w:r>
          </w:p>
        </w:tc>
        <w:tc>
          <w:tcPr>
            <w:tcW w:w="6622" w:type="dxa"/>
            <w:shd w:val="clear" w:color="auto" w:fill="auto"/>
            <w:vAlign w:val="center"/>
          </w:tcPr>
          <w:p>
            <w:pPr>
              <w:rPr>
                <w:rFonts w:ascii="仿宋_GB2312" w:hAnsi="楷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楷体" w:eastAsia="仿宋_GB2312"/>
                <w:kern w:val="0"/>
                <w:sz w:val="24"/>
                <w:szCs w:val="24"/>
              </w:rPr>
              <w:t>（要求填写标准URL格式的实验入口网页，不允许仅为文件下载链接）</w:t>
            </w:r>
          </w:p>
        </w:tc>
      </w:tr>
    </w:tbl>
    <w:p>
      <w:pPr>
        <w:spacing w:before="260" w:line="416" w:lineRule="auto"/>
        <w:jc w:val="left"/>
        <w:rPr>
          <w:rFonts w:hint="eastAsia" w:ascii="黑体" w:hAnsi="黑体" w:eastAsia="黑体" w:cs="Times New Roman"/>
          <w:sz w:val="28"/>
        </w:rPr>
      </w:pPr>
      <w:r>
        <w:rPr>
          <w:rFonts w:hint="eastAsia" w:ascii="黑体" w:hAnsi="黑体" w:eastAsia="黑体" w:cs="Times New Roman"/>
          <w:sz w:val="28"/>
          <w:lang w:val="en-US" w:eastAsia="zh-CN"/>
        </w:rPr>
        <w:t>二、</w:t>
      </w:r>
      <w:r>
        <w:rPr>
          <w:rFonts w:hint="eastAsia" w:ascii="黑体" w:hAnsi="黑体" w:eastAsia="黑体" w:cs="Times New Roman"/>
          <w:sz w:val="28"/>
        </w:rPr>
        <w:t>教学服务团队情况</w:t>
      </w:r>
    </w:p>
    <w:tbl>
      <w:tblPr>
        <w:tblStyle w:val="8"/>
        <w:tblW w:w="86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00"/>
        <w:gridCol w:w="120"/>
        <w:gridCol w:w="686"/>
        <w:gridCol w:w="675"/>
        <w:gridCol w:w="94"/>
        <w:gridCol w:w="725"/>
        <w:gridCol w:w="775"/>
        <w:gridCol w:w="625"/>
        <w:gridCol w:w="600"/>
        <w:gridCol w:w="338"/>
        <w:gridCol w:w="850"/>
        <w:gridCol w:w="1315"/>
        <w:gridCol w:w="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2-1 团队主要成员（含负责人，总人数限5人以内）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手机号码</w:t>
            </w: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电子邮箱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3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2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4"/>
            <w:vAlign w:val="center"/>
          </w:tcPr>
          <w:p>
            <w:pPr>
              <w:suppressAutoHyphens/>
              <w:spacing w:line="288" w:lineRule="auto"/>
              <w:ind w:right="-692"/>
              <w:jc w:val="center"/>
              <w:rPr>
                <w:rFonts w:ascii="黑体" w:hAnsi="黑体" w:eastAsia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2-2 团队其他成员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序号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姓名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出生年月</w:t>
            </w: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职务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职称</w:t>
            </w: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1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2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31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…</w:t>
            </w:r>
          </w:p>
        </w:tc>
        <w:tc>
          <w:tcPr>
            <w:tcW w:w="1020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2219" w:type="dxa"/>
            <w:gridSpan w:val="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  <w:tc>
          <w:tcPr>
            <w:tcW w:w="1318" w:type="dxa"/>
            <w:gridSpan w:val="2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团队总人数：  人 其中高校人员数量：  人 企业人员数量：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jc w:val="center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2-3 团队主要成员教学情况（限500字以内）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637" w:type="dxa"/>
            <w:gridSpan w:val="14"/>
            <w:vAlign w:val="center"/>
          </w:tcPr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hint="eastAsia"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认定为一流本科课程以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来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承担该实验教学任务情况，以及负责人开展教学研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bCs/>
                <w:sz w:val="24"/>
                <w:szCs w:val="24"/>
              </w:rPr>
              <w:t>究、学术研究、获得教学奖励的情况）</w:t>
            </w: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  <w:p>
            <w:pPr>
              <w:tabs>
                <w:tab w:val="left" w:pos="2219"/>
              </w:tabs>
              <w:suppressAutoHyphens/>
              <w:spacing w:line="288" w:lineRule="auto"/>
              <w:ind w:right="-692"/>
              <w:rPr>
                <w:rFonts w:ascii="仿宋_GB2312" w:hAnsi="黑体" w:eastAsia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13078" w:hRule="atLeast"/>
          <w:jc w:val="center"/>
        </w:trPr>
        <w:tc>
          <w:tcPr>
            <w:tcW w:w="8634" w:type="dxa"/>
            <w:gridSpan w:val="13"/>
          </w:tcPr>
          <w:p>
            <w:pPr>
              <w:spacing w:line="288" w:lineRule="auto"/>
              <w:jc w:val="left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3-9实验应用及共享情况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认定为一流本科课程以来，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本实验教学课程继续向高校和社会开放服务计划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服务人数）</w:t>
            </w:r>
          </w:p>
          <w:p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（1）课程持续建设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情况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4"/>
              <w:gridCol w:w="6482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描述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134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...</w:t>
                  </w:r>
                </w:p>
              </w:tc>
              <w:tc>
                <w:tcPr>
                  <w:tcW w:w="6482" w:type="dxa"/>
                  <w:shd w:val="clear" w:color="auto" w:fill="auto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其他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（2）面向高校、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社会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的教学推广应用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val="en-US" w:eastAsia="zh-CN"/>
              </w:rPr>
              <w:t>情况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4"/>
              <w:gridCol w:w="1701"/>
              <w:gridCol w:w="1985"/>
              <w:gridCol w:w="1417"/>
              <w:gridCol w:w="127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5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日期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推广高校数</w:t>
                  </w: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应用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人数</w:t>
                  </w: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推广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行业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数</w:t>
                  </w: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应用人数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第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3</w:t>
                  </w: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</w:rPr>
                    <w:t>年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9" w:hRule="atLeast"/>
                <w:jc w:val="center"/>
              </w:trPr>
              <w:tc>
                <w:tcPr>
                  <w:tcW w:w="1134" w:type="dxa"/>
                </w:tcPr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仿宋_GB2312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仿宋_GB2312"/>
                      <w:sz w:val="24"/>
                      <w:szCs w:val="24"/>
                      <w:lang w:val="en-US" w:eastAsia="zh-CN"/>
                    </w:rPr>
                    <w:t>...</w:t>
                  </w:r>
                </w:p>
              </w:tc>
              <w:tc>
                <w:tcPr>
                  <w:tcW w:w="1701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spacing w:line="288" w:lineRule="auto"/>
                    <w:jc w:val="left"/>
                    <w:rPr>
                      <w:rFonts w:ascii="Times New Roman" w:hAnsi="Times New Roman" w:eastAsia="仿宋_GB2312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  其他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描述：</w:t>
            </w: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288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ind w:firstLine="120" w:firstLineChars="5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before="260" w:line="416" w:lineRule="auto"/>
        <w:jc w:val="left"/>
        <w:rPr>
          <w:rFonts w:hint="eastAsia" w:ascii="黑体" w:hAnsi="黑体" w:eastAsia="黑体" w:cs="Times New Roman"/>
          <w:bCs/>
          <w:sz w:val="28"/>
          <w:lang w:val="en-US" w:eastAsia="zh-CN"/>
        </w:rPr>
      </w:pPr>
    </w:p>
    <w:p>
      <w:pPr>
        <w:spacing w:before="260" w:line="416" w:lineRule="auto"/>
        <w:jc w:val="left"/>
        <w:rPr>
          <w:rFonts w:ascii="黑体" w:hAnsi="黑体" w:eastAsia="黑体" w:cs="Times New Roman"/>
          <w:bCs/>
          <w:sz w:val="28"/>
        </w:rPr>
      </w:pPr>
      <w:r>
        <w:rPr>
          <w:rFonts w:hint="eastAsia" w:ascii="黑体" w:hAnsi="黑体" w:eastAsia="黑体" w:cs="Times New Roman"/>
          <w:bCs/>
          <w:sz w:val="28"/>
          <w:lang w:val="en-US" w:eastAsia="zh-CN"/>
        </w:rPr>
        <w:t>三、</w:t>
      </w:r>
      <w:r>
        <w:rPr>
          <w:rFonts w:hint="eastAsia" w:ascii="黑体" w:hAnsi="黑体" w:eastAsia="黑体" w:cs="Times New Roman"/>
          <w:bCs/>
          <w:sz w:val="28"/>
        </w:rPr>
        <w:t>实验教学特色</w:t>
      </w:r>
    </w:p>
    <w:tbl>
      <w:tblPr>
        <w:tblStyle w:val="8"/>
        <w:tblW w:w="86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  <w:jc w:val="center"/>
        </w:trPr>
        <w:tc>
          <w:tcPr>
            <w:tcW w:w="8556" w:type="dxa"/>
          </w:tcPr>
          <w:p>
            <w:pPr>
              <w:spacing w:line="560" w:lineRule="exact"/>
              <w:jc w:val="left"/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（该虚拟仿真实验教学课程的实验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设计、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教学方法、评价体系等方面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的特色</w:t>
            </w:r>
            <w:r>
              <w:rPr>
                <w:rFonts w:hint="eastAsia" w:ascii="Times New Roman" w:hAnsi="Times New Roman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pStyle w:val="14"/>
              <w:spacing w:line="288" w:lineRule="auto"/>
              <w:ind w:firstLineChars="0"/>
              <w:jc w:val="left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spacing w:line="56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spacing w:line="416" w:lineRule="auto"/>
        <w:jc w:val="left"/>
        <w:rPr>
          <w:rFonts w:ascii="黑体" w:hAnsi="黑体" w:eastAsia="黑体" w:cs="Times New Roman"/>
          <w:bCs/>
          <w:sz w:val="28"/>
        </w:rPr>
      </w:pPr>
      <w:r>
        <w:rPr>
          <w:rFonts w:hint="eastAsia" w:ascii="黑体" w:hAnsi="黑体" w:eastAsia="黑体" w:cs="Times New Roman"/>
          <w:bCs/>
          <w:sz w:val="28"/>
          <w:lang w:val="en-US" w:eastAsia="zh-CN"/>
        </w:rPr>
        <w:t>四、</w:t>
      </w:r>
      <w:r>
        <w:rPr>
          <w:rFonts w:hint="eastAsia" w:ascii="黑体" w:hAnsi="黑体" w:eastAsia="黑体" w:cs="Times New Roman"/>
          <w:bCs/>
          <w:sz w:val="28"/>
        </w:rPr>
        <w:t>实验教学在线支持与服务</w:t>
      </w:r>
    </w:p>
    <w:tbl>
      <w:tblPr>
        <w:tblStyle w:val="8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268" w:type="dxa"/>
          </w:tcPr>
          <w:p>
            <w:pPr>
              <w:numPr>
                <w:ilvl w:val="255"/>
                <w:numId w:val="0"/>
              </w:numPr>
              <w:spacing w:before="156" w:beforeLines="50"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（1）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指导资源：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教学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指导书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教学视频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电子教材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课程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教案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ind w:firstLine="360" w:firstLineChars="15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（申报系统上传）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课件（演示文稿）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其他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（2）实验指导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资源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实验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指导书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操作视频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知识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点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课件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库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习题库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ind w:firstLine="360" w:firstLineChars="15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（申报系统上传）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测试卷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考试系统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其他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（3）在线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支持方式：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热线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电话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实验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系统即时通讯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工具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 xml:space="preserve">论坛 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ind w:firstLine="2760" w:firstLineChars="1150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支持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 xml:space="preserve">与服务群 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其他</w:t>
            </w:r>
          </w:p>
          <w:p>
            <w:pPr>
              <w:numPr>
                <w:ilvl w:val="255"/>
                <w:numId w:val="0"/>
              </w:numPr>
              <w:spacing w:before="156" w:beforeLines="50" w:line="360" w:lineRule="auto"/>
              <w:jc w:val="lef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（4）  名提供在线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教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学服务的团队成员；  名提供在线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技术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支持的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技术人员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；教学团队保证工作日期间提供   小时/日的在线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服务</w:t>
            </w:r>
          </w:p>
          <w:p>
            <w:pPr>
              <w:spacing w:before="156" w:beforeLines="50" w:line="288" w:lineRule="auto"/>
              <w:jc w:val="left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/>
    <w:p/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8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8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8"/>
        <w:tblW w:w="8533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533" w:type="dxa"/>
            <w:noWrap w:val="0"/>
            <w:vAlign w:val="top"/>
          </w:tcPr>
          <w:p>
            <w:pPr>
              <w:pStyle w:val="14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4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4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4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br w:type="page"/>
      </w:r>
    </w:p>
    <w:p>
      <w:p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课程建设佐证材料</w:t>
      </w:r>
    </w:p>
    <w:p>
      <w:pPr>
        <w:spacing w:line="340" w:lineRule="atLeast"/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认定为一流本科课程以来，课程建设成效成果的相关证明材料，面向高校、社会的教学推广应用情况等,需清单列表+具体佐证）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5C2F94-21AB-4FA0-867A-517C0D2766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9DD3191-8AC7-45C2-87CF-48207AB6828D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6FED2B5-2D8D-4DBB-8804-C82B228A60DD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4" w:fontKey="{1CBC6C50-D303-42FF-936F-4DB94B2286C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861BD559-4723-4051-8802-57D3E09791A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8A738C3-DDA3-41DE-B8A4-5FCA31AC71DF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6705E46E-6868-496F-99D7-767726D9866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F401E2"/>
    <w:rsid w:val="0000787A"/>
    <w:rsid w:val="000149A5"/>
    <w:rsid w:val="00015199"/>
    <w:rsid w:val="000218C2"/>
    <w:rsid w:val="00025A3D"/>
    <w:rsid w:val="00040DFE"/>
    <w:rsid w:val="00043C13"/>
    <w:rsid w:val="0004527F"/>
    <w:rsid w:val="00052618"/>
    <w:rsid w:val="00081527"/>
    <w:rsid w:val="0009737C"/>
    <w:rsid w:val="000A4952"/>
    <w:rsid w:val="000A4DA3"/>
    <w:rsid w:val="000C3AA6"/>
    <w:rsid w:val="000C4CEE"/>
    <w:rsid w:val="000D1660"/>
    <w:rsid w:val="000D3016"/>
    <w:rsid w:val="000F5376"/>
    <w:rsid w:val="000F5445"/>
    <w:rsid w:val="00103DA5"/>
    <w:rsid w:val="001228FA"/>
    <w:rsid w:val="0013190E"/>
    <w:rsid w:val="00156285"/>
    <w:rsid w:val="00172D20"/>
    <w:rsid w:val="001760D9"/>
    <w:rsid w:val="00180BCE"/>
    <w:rsid w:val="00181C88"/>
    <w:rsid w:val="00190A13"/>
    <w:rsid w:val="00192CF7"/>
    <w:rsid w:val="001B3070"/>
    <w:rsid w:val="001B5D03"/>
    <w:rsid w:val="001C76FB"/>
    <w:rsid w:val="001F02AE"/>
    <w:rsid w:val="001F6B21"/>
    <w:rsid w:val="0020252A"/>
    <w:rsid w:val="00217B1E"/>
    <w:rsid w:val="00220590"/>
    <w:rsid w:val="00222C30"/>
    <w:rsid w:val="00226769"/>
    <w:rsid w:val="002331F5"/>
    <w:rsid w:val="00237645"/>
    <w:rsid w:val="00240357"/>
    <w:rsid w:val="00241D2E"/>
    <w:rsid w:val="00241FAA"/>
    <w:rsid w:val="00264439"/>
    <w:rsid w:val="00265330"/>
    <w:rsid w:val="002A0D54"/>
    <w:rsid w:val="002A4C63"/>
    <w:rsid w:val="002B7274"/>
    <w:rsid w:val="002C220C"/>
    <w:rsid w:val="002D06D2"/>
    <w:rsid w:val="002D5C74"/>
    <w:rsid w:val="002E2EC4"/>
    <w:rsid w:val="002E3539"/>
    <w:rsid w:val="002F7EF5"/>
    <w:rsid w:val="003017B5"/>
    <w:rsid w:val="0031639C"/>
    <w:rsid w:val="00330B12"/>
    <w:rsid w:val="00342280"/>
    <w:rsid w:val="003551CF"/>
    <w:rsid w:val="0036253D"/>
    <w:rsid w:val="00364793"/>
    <w:rsid w:val="00381FC9"/>
    <w:rsid w:val="00392363"/>
    <w:rsid w:val="003A48A1"/>
    <w:rsid w:val="003A6D73"/>
    <w:rsid w:val="003B74C1"/>
    <w:rsid w:val="003D7A9F"/>
    <w:rsid w:val="003E7F1E"/>
    <w:rsid w:val="003F04FA"/>
    <w:rsid w:val="003F54FC"/>
    <w:rsid w:val="00415AC0"/>
    <w:rsid w:val="00440BF6"/>
    <w:rsid w:val="00441DF2"/>
    <w:rsid w:val="00453268"/>
    <w:rsid w:val="00460BD4"/>
    <w:rsid w:val="00460E12"/>
    <w:rsid w:val="004C24CB"/>
    <w:rsid w:val="00505513"/>
    <w:rsid w:val="00526A71"/>
    <w:rsid w:val="00532DB6"/>
    <w:rsid w:val="00533320"/>
    <w:rsid w:val="00560B7A"/>
    <w:rsid w:val="0056132F"/>
    <w:rsid w:val="005661E8"/>
    <w:rsid w:val="00594024"/>
    <w:rsid w:val="005A1F08"/>
    <w:rsid w:val="005B2C12"/>
    <w:rsid w:val="005C7A4D"/>
    <w:rsid w:val="005E18DC"/>
    <w:rsid w:val="005F3428"/>
    <w:rsid w:val="005F4C2D"/>
    <w:rsid w:val="00603639"/>
    <w:rsid w:val="00610B5D"/>
    <w:rsid w:val="00614C9B"/>
    <w:rsid w:val="00617AF0"/>
    <w:rsid w:val="00625A35"/>
    <w:rsid w:val="006362D5"/>
    <w:rsid w:val="00641233"/>
    <w:rsid w:val="00643F9F"/>
    <w:rsid w:val="006448FC"/>
    <w:rsid w:val="0064680D"/>
    <w:rsid w:val="00650585"/>
    <w:rsid w:val="006A2043"/>
    <w:rsid w:val="006B07E4"/>
    <w:rsid w:val="006B34F5"/>
    <w:rsid w:val="006B71A1"/>
    <w:rsid w:val="006C6D51"/>
    <w:rsid w:val="006D47E9"/>
    <w:rsid w:val="006F066A"/>
    <w:rsid w:val="006F1DDA"/>
    <w:rsid w:val="006F3FAF"/>
    <w:rsid w:val="007017A0"/>
    <w:rsid w:val="0070290E"/>
    <w:rsid w:val="00705D6E"/>
    <w:rsid w:val="007109CA"/>
    <w:rsid w:val="00717295"/>
    <w:rsid w:val="0073745D"/>
    <w:rsid w:val="007477E5"/>
    <w:rsid w:val="00780870"/>
    <w:rsid w:val="00781106"/>
    <w:rsid w:val="007901AA"/>
    <w:rsid w:val="007B6E25"/>
    <w:rsid w:val="007C1BD2"/>
    <w:rsid w:val="007C4C40"/>
    <w:rsid w:val="007D190C"/>
    <w:rsid w:val="007D468B"/>
    <w:rsid w:val="007F5116"/>
    <w:rsid w:val="00823574"/>
    <w:rsid w:val="00827EE0"/>
    <w:rsid w:val="008324A5"/>
    <w:rsid w:val="00871C61"/>
    <w:rsid w:val="00882A4D"/>
    <w:rsid w:val="00890F29"/>
    <w:rsid w:val="008B1529"/>
    <w:rsid w:val="008B1D9F"/>
    <w:rsid w:val="008B32FE"/>
    <w:rsid w:val="008B358F"/>
    <w:rsid w:val="008B3B22"/>
    <w:rsid w:val="008D4DA5"/>
    <w:rsid w:val="008F1278"/>
    <w:rsid w:val="009003E1"/>
    <w:rsid w:val="00906226"/>
    <w:rsid w:val="009168D0"/>
    <w:rsid w:val="00916D3D"/>
    <w:rsid w:val="00953AA6"/>
    <w:rsid w:val="00963604"/>
    <w:rsid w:val="00965158"/>
    <w:rsid w:val="009733F0"/>
    <w:rsid w:val="009808BD"/>
    <w:rsid w:val="0099205F"/>
    <w:rsid w:val="009B3B3D"/>
    <w:rsid w:val="009B6184"/>
    <w:rsid w:val="009D2334"/>
    <w:rsid w:val="009D36F4"/>
    <w:rsid w:val="009D5CC2"/>
    <w:rsid w:val="009D7852"/>
    <w:rsid w:val="009D7D62"/>
    <w:rsid w:val="009D7DAB"/>
    <w:rsid w:val="009E1046"/>
    <w:rsid w:val="009E5059"/>
    <w:rsid w:val="009E56E3"/>
    <w:rsid w:val="009F64D1"/>
    <w:rsid w:val="00A0193B"/>
    <w:rsid w:val="00A138A6"/>
    <w:rsid w:val="00A31091"/>
    <w:rsid w:val="00A3190F"/>
    <w:rsid w:val="00A60BCA"/>
    <w:rsid w:val="00A72665"/>
    <w:rsid w:val="00A91AAE"/>
    <w:rsid w:val="00AB2003"/>
    <w:rsid w:val="00AB783F"/>
    <w:rsid w:val="00AD2098"/>
    <w:rsid w:val="00AE0811"/>
    <w:rsid w:val="00AE4394"/>
    <w:rsid w:val="00AE5A00"/>
    <w:rsid w:val="00AF35DF"/>
    <w:rsid w:val="00B01888"/>
    <w:rsid w:val="00B22659"/>
    <w:rsid w:val="00B24554"/>
    <w:rsid w:val="00B35078"/>
    <w:rsid w:val="00B379B7"/>
    <w:rsid w:val="00B42AF5"/>
    <w:rsid w:val="00B51B76"/>
    <w:rsid w:val="00B732E5"/>
    <w:rsid w:val="00B73796"/>
    <w:rsid w:val="00B75DEC"/>
    <w:rsid w:val="00B81F56"/>
    <w:rsid w:val="00BB34FD"/>
    <w:rsid w:val="00BE1611"/>
    <w:rsid w:val="00BE1768"/>
    <w:rsid w:val="00BE515A"/>
    <w:rsid w:val="00C15735"/>
    <w:rsid w:val="00C351D4"/>
    <w:rsid w:val="00C4113B"/>
    <w:rsid w:val="00C46AB8"/>
    <w:rsid w:val="00C67498"/>
    <w:rsid w:val="00C7556A"/>
    <w:rsid w:val="00C93574"/>
    <w:rsid w:val="00C94C3E"/>
    <w:rsid w:val="00CA3025"/>
    <w:rsid w:val="00CA39DD"/>
    <w:rsid w:val="00CB3A81"/>
    <w:rsid w:val="00CC5D91"/>
    <w:rsid w:val="00CD383F"/>
    <w:rsid w:val="00CD3B03"/>
    <w:rsid w:val="00D31261"/>
    <w:rsid w:val="00D41B0D"/>
    <w:rsid w:val="00D637FF"/>
    <w:rsid w:val="00D87F45"/>
    <w:rsid w:val="00DA25C3"/>
    <w:rsid w:val="00DB67E1"/>
    <w:rsid w:val="00DD4141"/>
    <w:rsid w:val="00DF6DF5"/>
    <w:rsid w:val="00DF7A8D"/>
    <w:rsid w:val="00E07645"/>
    <w:rsid w:val="00E07A9E"/>
    <w:rsid w:val="00E314AE"/>
    <w:rsid w:val="00E61061"/>
    <w:rsid w:val="00E970E5"/>
    <w:rsid w:val="00EA0FDE"/>
    <w:rsid w:val="00EE1D66"/>
    <w:rsid w:val="00F1373E"/>
    <w:rsid w:val="00F21F17"/>
    <w:rsid w:val="00F26A51"/>
    <w:rsid w:val="00F401E2"/>
    <w:rsid w:val="00F6375F"/>
    <w:rsid w:val="00F641C5"/>
    <w:rsid w:val="00F7586E"/>
    <w:rsid w:val="00F95A9D"/>
    <w:rsid w:val="00FA4D54"/>
    <w:rsid w:val="00FC4E78"/>
    <w:rsid w:val="00FE19D2"/>
    <w:rsid w:val="00FE3308"/>
    <w:rsid w:val="00FE78D4"/>
    <w:rsid w:val="019239E9"/>
    <w:rsid w:val="01B91C91"/>
    <w:rsid w:val="01FA52DC"/>
    <w:rsid w:val="03EE0B48"/>
    <w:rsid w:val="041F2B92"/>
    <w:rsid w:val="0468007C"/>
    <w:rsid w:val="059A06CF"/>
    <w:rsid w:val="07685081"/>
    <w:rsid w:val="076D09B4"/>
    <w:rsid w:val="09AC601B"/>
    <w:rsid w:val="0B556EC1"/>
    <w:rsid w:val="0C3B4E7C"/>
    <w:rsid w:val="0C837D02"/>
    <w:rsid w:val="0CC94A73"/>
    <w:rsid w:val="0F021D55"/>
    <w:rsid w:val="0F547965"/>
    <w:rsid w:val="0F907C25"/>
    <w:rsid w:val="10075F55"/>
    <w:rsid w:val="10101222"/>
    <w:rsid w:val="109C05C8"/>
    <w:rsid w:val="10EC5CAC"/>
    <w:rsid w:val="11201859"/>
    <w:rsid w:val="11264AFF"/>
    <w:rsid w:val="114F6C9A"/>
    <w:rsid w:val="11F15F86"/>
    <w:rsid w:val="12333CE8"/>
    <w:rsid w:val="132B3510"/>
    <w:rsid w:val="15F0088C"/>
    <w:rsid w:val="17331138"/>
    <w:rsid w:val="17451783"/>
    <w:rsid w:val="17E85C3C"/>
    <w:rsid w:val="18A65575"/>
    <w:rsid w:val="1A162EF1"/>
    <w:rsid w:val="1BF069B9"/>
    <w:rsid w:val="1DA12CEA"/>
    <w:rsid w:val="1E9E550F"/>
    <w:rsid w:val="1F8A42BB"/>
    <w:rsid w:val="20EF7175"/>
    <w:rsid w:val="2133635E"/>
    <w:rsid w:val="215256A7"/>
    <w:rsid w:val="215E3309"/>
    <w:rsid w:val="22520DE8"/>
    <w:rsid w:val="23AA7592"/>
    <w:rsid w:val="23CE6B8D"/>
    <w:rsid w:val="24054E77"/>
    <w:rsid w:val="245D74C5"/>
    <w:rsid w:val="247B1EC4"/>
    <w:rsid w:val="251F46A4"/>
    <w:rsid w:val="25521CDE"/>
    <w:rsid w:val="25CD52DC"/>
    <w:rsid w:val="2623435C"/>
    <w:rsid w:val="26674132"/>
    <w:rsid w:val="26AF0A8D"/>
    <w:rsid w:val="286C5EC7"/>
    <w:rsid w:val="28F14025"/>
    <w:rsid w:val="2998798B"/>
    <w:rsid w:val="2BFA1FFF"/>
    <w:rsid w:val="2D9B7191"/>
    <w:rsid w:val="2D9F24EC"/>
    <w:rsid w:val="2E26786F"/>
    <w:rsid w:val="2E5E67E9"/>
    <w:rsid w:val="2E997710"/>
    <w:rsid w:val="309C233D"/>
    <w:rsid w:val="30E03457"/>
    <w:rsid w:val="31894FD2"/>
    <w:rsid w:val="32FE7099"/>
    <w:rsid w:val="331A5921"/>
    <w:rsid w:val="34117235"/>
    <w:rsid w:val="345403E5"/>
    <w:rsid w:val="3467358E"/>
    <w:rsid w:val="358A57D8"/>
    <w:rsid w:val="377D4265"/>
    <w:rsid w:val="37BE6750"/>
    <w:rsid w:val="37FE39FA"/>
    <w:rsid w:val="3875466D"/>
    <w:rsid w:val="38BD14C8"/>
    <w:rsid w:val="390F5880"/>
    <w:rsid w:val="39AC76D1"/>
    <w:rsid w:val="3AB643A8"/>
    <w:rsid w:val="3CA40E0C"/>
    <w:rsid w:val="3D03040C"/>
    <w:rsid w:val="3E7F3CA3"/>
    <w:rsid w:val="416951B0"/>
    <w:rsid w:val="41AE0BF9"/>
    <w:rsid w:val="430F5848"/>
    <w:rsid w:val="432E09DC"/>
    <w:rsid w:val="43895E18"/>
    <w:rsid w:val="45AF22BC"/>
    <w:rsid w:val="45D430A2"/>
    <w:rsid w:val="462D1405"/>
    <w:rsid w:val="462D3414"/>
    <w:rsid w:val="465E4D6A"/>
    <w:rsid w:val="48497BAF"/>
    <w:rsid w:val="4A14542D"/>
    <w:rsid w:val="4A2946D5"/>
    <w:rsid w:val="4A972DBC"/>
    <w:rsid w:val="4ACE349A"/>
    <w:rsid w:val="4B175729"/>
    <w:rsid w:val="4B38501D"/>
    <w:rsid w:val="4D3970AD"/>
    <w:rsid w:val="4D6D13C9"/>
    <w:rsid w:val="4DF468EA"/>
    <w:rsid w:val="4E291DA9"/>
    <w:rsid w:val="4F900F7C"/>
    <w:rsid w:val="50303BCC"/>
    <w:rsid w:val="50C720E6"/>
    <w:rsid w:val="50DA2F7D"/>
    <w:rsid w:val="511C3C58"/>
    <w:rsid w:val="513467C3"/>
    <w:rsid w:val="51726BD4"/>
    <w:rsid w:val="518D1DBA"/>
    <w:rsid w:val="51C76BAE"/>
    <w:rsid w:val="51C92051"/>
    <w:rsid w:val="51CE3295"/>
    <w:rsid w:val="51E01C6C"/>
    <w:rsid w:val="52257DE1"/>
    <w:rsid w:val="53FF03BD"/>
    <w:rsid w:val="565900B4"/>
    <w:rsid w:val="56DA6DA2"/>
    <w:rsid w:val="58233D5B"/>
    <w:rsid w:val="58AD40BC"/>
    <w:rsid w:val="5A2C21F1"/>
    <w:rsid w:val="5A7250D8"/>
    <w:rsid w:val="5AB70F33"/>
    <w:rsid w:val="5AE47AEC"/>
    <w:rsid w:val="5BE54FC0"/>
    <w:rsid w:val="5C186B21"/>
    <w:rsid w:val="5C454420"/>
    <w:rsid w:val="5D290FF6"/>
    <w:rsid w:val="5DF85CEB"/>
    <w:rsid w:val="5E076290"/>
    <w:rsid w:val="5F8E103D"/>
    <w:rsid w:val="5FD75357"/>
    <w:rsid w:val="600B7396"/>
    <w:rsid w:val="6025343F"/>
    <w:rsid w:val="603106B6"/>
    <w:rsid w:val="61315F16"/>
    <w:rsid w:val="61456186"/>
    <w:rsid w:val="619A62A4"/>
    <w:rsid w:val="621476CE"/>
    <w:rsid w:val="622748FE"/>
    <w:rsid w:val="624929CF"/>
    <w:rsid w:val="62884687"/>
    <w:rsid w:val="62F1781A"/>
    <w:rsid w:val="63607035"/>
    <w:rsid w:val="63D310D0"/>
    <w:rsid w:val="646007EB"/>
    <w:rsid w:val="64860E58"/>
    <w:rsid w:val="65166522"/>
    <w:rsid w:val="66474039"/>
    <w:rsid w:val="665A16A8"/>
    <w:rsid w:val="66652B25"/>
    <w:rsid w:val="668263F5"/>
    <w:rsid w:val="670570B2"/>
    <w:rsid w:val="671C5ADF"/>
    <w:rsid w:val="672C1604"/>
    <w:rsid w:val="674634F4"/>
    <w:rsid w:val="67E46502"/>
    <w:rsid w:val="6802361A"/>
    <w:rsid w:val="68B06CA8"/>
    <w:rsid w:val="69770CCD"/>
    <w:rsid w:val="6AC417F8"/>
    <w:rsid w:val="6AFD43A3"/>
    <w:rsid w:val="6BBC4F8C"/>
    <w:rsid w:val="6C882DA6"/>
    <w:rsid w:val="6CA46FDE"/>
    <w:rsid w:val="6D940381"/>
    <w:rsid w:val="6EF2535F"/>
    <w:rsid w:val="6FDC6093"/>
    <w:rsid w:val="70F514FF"/>
    <w:rsid w:val="71082DCD"/>
    <w:rsid w:val="74BA3B6B"/>
    <w:rsid w:val="75484A79"/>
    <w:rsid w:val="7552187A"/>
    <w:rsid w:val="75945D96"/>
    <w:rsid w:val="764C4451"/>
    <w:rsid w:val="76B12E30"/>
    <w:rsid w:val="76DA1B5F"/>
    <w:rsid w:val="78244C9D"/>
    <w:rsid w:val="782F591A"/>
    <w:rsid w:val="79226C23"/>
    <w:rsid w:val="798028A5"/>
    <w:rsid w:val="7A0166BB"/>
    <w:rsid w:val="7AE521E4"/>
    <w:rsid w:val="7EC138A4"/>
    <w:rsid w:val="7FD52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2 字符"/>
    <w:basedOn w:val="10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5">
    <w:name w:val="申报表二级"/>
    <w:basedOn w:val="2"/>
    <w:link w:val="16"/>
    <w:qFormat/>
    <w:uiPriority w:val="0"/>
    <w:rPr>
      <w:rFonts w:ascii="黑体" w:hAnsi="黑体" w:eastAsia="黑体" w:cs="Times New Roman"/>
      <w:b w:val="0"/>
      <w:color w:val="000000"/>
      <w:sz w:val="28"/>
      <w:szCs w:val="22"/>
    </w:rPr>
  </w:style>
  <w:style w:type="character" w:customStyle="1" w:styleId="16">
    <w:name w:val="申报表二级 Char"/>
    <w:link w:val="15"/>
    <w:qFormat/>
    <w:uiPriority w:val="0"/>
    <w:rPr>
      <w:rFonts w:ascii="黑体" w:hAnsi="黑体" w:eastAsia="黑体" w:cs="Times New Roman"/>
      <w:bCs/>
      <w:color w:val="000000"/>
      <w:sz w:val="28"/>
    </w:rPr>
  </w:style>
  <w:style w:type="character" w:customStyle="1" w:styleId="17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9">
    <w:name w:val="批注文字 字符"/>
    <w:basedOn w:val="10"/>
    <w:link w:val="3"/>
    <w:semiHidden/>
    <w:qFormat/>
    <w:uiPriority w:val="99"/>
  </w:style>
  <w:style w:type="character" w:customStyle="1" w:styleId="20">
    <w:name w:val="批注主题 字符"/>
    <w:basedOn w:val="19"/>
    <w:link w:val="7"/>
    <w:semiHidden/>
    <w:qFormat/>
    <w:uiPriority w:val="99"/>
    <w:rPr>
      <w:b/>
      <w:bCs/>
    </w:rPr>
  </w:style>
  <w:style w:type="character" w:customStyle="1" w:styleId="21">
    <w:name w:val="批注框文本 字符"/>
    <w:basedOn w:val="10"/>
    <w:link w:val="4"/>
    <w:semiHidden/>
    <w:qFormat/>
    <w:uiPriority w:val="99"/>
    <w:rPr>
      <w:sz w:val="18"/>
      <w:szCs w:val="18"/>
    </w:rPr>
  </w:style>
  <w:style w:type="paragraph" w:customStyle="1" w:styleId="22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FC11F4-3322-42DD-B45A-649AC19426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1053</Words>
  <Characters>1078</Characters>
  <Lines>30</Lines>
  <Paragraphs>8</Paragraphs>
  <TotalTime>9</TotalTime>
  <ScaleCrop>false</ScaleCrop>
  <LinksUpToDate>false</LinksUpToDate>
  <CharactersWithSpaces>1273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2021-04-09T18:13:00Z</dcterms:created>
  <dc:creator>王妍</dc:creator>
  <cp:lastModifiedBy>Lenovo</cp:lastModifiedBy>
  <dcterms:modified xsi:type="dcterms:W3CDTF">2023-05-31T15:54:12Z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ED853984D41347B2BA9F8DF0679C30DA</vt:lpwstr>
  </property>
</Properties>
</file>